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344" w:rsidRDefault="00E91344" w:rsidP="00E91344">
      <w:pPr>
        <w:rPr>
          <w:rFonts w:ascii="Calibri" w:eastAsia="Times New Roman" w:hAnsi="Calibri" w:cs="Calibri"/>
          <w:color w:val="000000"/>
        </w:rPr>
      </w:pPr>
      <w:r>
        <w:rPr>
          <w:rFonts w:ascii="Calibri" w:eastAsia="Times New Roman" w:hAnsi="Calibri" w:cs="Calibri"/>
          <w:color w:val="000000"/>
        </w:rPr>
        <w:t xml:space="preserve">In response to a participant question about apps for persons experiencing intimate partner violence, our presenter Michelle Cooper, sent on this resource.  </w:t>
      </w:r>
    </w:p>
    <w:p w:rsidR="00E91344" w:rsidRDefault="00E91344" w:rsidP="00E91344">
      <w:pPr>
        <w:rPr>
          <w:rFonts w:ascii="Calibri" w:eastAsia="Times New Roman" w:hAnsi="Calibri" w:cs="Calibri"/>
          <w:color w:val="000000"/>
        </w:rPr>
      </w:pPr>
    </w:p>
    <w:p w:rsidR="00E91344" w:rsidRDefault="00E91344" w:rsidP="00E91344">
      <w:pPr>
        <w:rPr>
          <w:rFonts w:ascii="Calibri" w:eastAsia="Times New Roman" w:hAnsi="Calibri" w:cs="Calibri"/>
          <w:color w:val="000000"/>
        </w:rPr>
      </w:pPr>
    </w:p>
    <w:p w:rsidR="00E91344" w:rsidRDefault="00E91344" w:rsidP="00E91344">
      <w:pPr>
        <w:rPr>
          <w:rFonts w:ascii="Calibri" w:eastAsia="Times New Roman" w:hAnsi="Calibri" w:cs="Calibri"/>
          <w:color w:val="000000"/>
        </w:rPr>
      </w:pPr>
    </w:p>
    <w:p w:rsidR="00E91344" w:rsidRDefault="00E91344" w:rsidP="00E91344">
      <w:pPr>
        <w:rPr>
          <w:rFonts w:ascii="Calibri" w:eastAsia="Times New Roman" w:hAnsi="Calibri" w:cs="Calibri"/>
          <w:color w:val="000000"/>
        </w:rPr>
      </w:pPr>
    </w:p>
    <w:p w:rsidR="00E91344" w:rsidRDefault="00E91344" w:rsidP="00E91344">
      <w:pPr>
        <w:rPr>
          <w:rFonts w:ascii="Calibri" w:eastAsia="Times New Roman" w:hAnsi="Calibri" w:cs="Calibri"/>
          <w:color w:val="000000"/>
        </w:rPr>
      </w:pPr>
      <w:r>
        <w:rPr>
          <w:rFonts w:ascii="Calibri" w:eastAsia="Times New Roman" w:hAnsi="Calibri" w:cs="Calibri"/>
          <w:color w:val="000000"/>
        </w:rPr>
        <w:t>Also, I</w:t>
      </w:r>
      <w:r>
        <w:rPr>
          <w:rFonts w:ascii="Calibri" w:eastAsia="Times New Roman" w:hAnsi="Calibri" w:cs="Calibri"/>
          <w:color w:val="000000"/>
        </w:rPr>
        <w:t xml:space="preserve"> wanted to share this with you:</w:t>
      </w:r>
    </w:p>
    <w:p w:rsidR="00E91344" w:rsidRDefault="00E91344" w:rsidP="00E91344">
      <w:pPr>
        <w:rPr>
          <w:rFonts w:ascii="Calibri" w:eastAsia="Times New Roman" w:hAnsi="Calibri" w:cs="Calibri"/>
          <w:color w:val="000000"/>
        </w:rPr>
      </w:pPr>
      <w:hyperlink r:id="rId4" w:history="1">
        <w:r>
          <w:rPr>
            <w:rStyle w:val="Hyperlink"/>
            <w:rFonts w:ascii="Calibri" w:eastAsia="Times New Roman" w:hAnsi="Calibri" w:cs="Calibri"/>
          </w:rPr>
          <w:t>https://www.techsafety.org/docusafe?eType=EmailBlastContent&amp;eId=fea6b40f-0c70-4898-8c58-1f3fe8fca827</w:t>
        </w:r>
      </w:hyperlink>
    </w:p>
    <w:p w:rsidR="00E91344" w:rsidRDefault="00E91344" w:rsidP="00E91344">
      <w:pPr>
        <w:rPr>
          <w:rFonts w:ascii="Calibri" w:eastAsia="Times New Roman" w:hAnsi="Calibri" w:cs="Calibri"/>
          <w:color w:val="000000"/>
        </w:rPr>
      </w:pPr>
    </w:p>
    <w:p w:rsidR="00E91344" w:rsidRDefault="00E91344" w:rsidP="00E91344">
      <w:pPr>
        <w:rPr>
          <w:rFonts w:ascii="Calibri" w:eastAsia="Times New Roman" w:hAnsi="Calibri" w:cs="Calibri"/>
          <w:color w:val="000000"/>
        </w:rPr>
      </w:pPr>
    </w:p>
    <w:p w:rsidR="00E91344" w:rsidRDefault="00E91344" w:rsidP="00E91344">
      <w:pPr>
        <w:rPr>
          <w:rFonts w:ascii="Calibri" w:eastAsia="Times New Roman" w:hAnsi="Calibri" w:cs="Calibri"/>
          <w:color w:val="000000"/>
        </w:rPr>
      </w:pPr>
      <w:bookmarkStart w:id="0" w:name="_GoBack"/>
      <w:bookmarkEnd w:id="0"/>
    </w:p>
    <w:p w:rsidR="00E91344" w:rsidRDefault="00E91344" w:rsidP="00E91344">
      <w:pPr>
        <w:rPr>
          <w:rFonts w:ascii="Calibri" w:eastAsia="Times New Roman" w:hAnsi="Calibri" w:cs="Calibri"/>
          <w:color w:val="000000"/>
        </w:rPr>
      </w:pPr>
      <w:r>
        <w:rPr>
          <w:rFonts w:ascii="Calibri" w:eastAsia="Times New Roman" w:hAnsi="Calibri" w:cs="Calibri"/>
          <w:color w:val="000000"/>
        </w:rPr>
        <w:t xml:space="preserve">The </w:t>
      </w:r>
      <w:proofErr w:type="spellStart"/>
      <w:r>
        <w:rPr>
          <w:rFonts w:ascii="Calibri" w:eastAsia="Times New Roman" w:hAnsi="Calibri" w:cs="Calibri"/>
          <w:color w:val="000000"/>
        </w:rPr>
        <w:t>DocuSAFE</w:t>
      </w:r>
      <w:proofErr w:type="spellEnd"/>
      <w:r>
        <w:rPr>
          <w:rFonts w:ascii="Calibri" w:eastAsia="Times New Roman" w:hAnsi="Calibri" w:cs="Calibri"/>
          <w:color w:val="000000"/>
        </w:rPr>
        <w:t xml:space="preserve"> app is a way for survivors to securely document and store evidence of their abuse to use in court or just to help them discuss the abuse when meeting with counselors, advocates, or healthcare providers. </w:t>
      </w:r>
      <w:proofErr w:type="spellStart"/>
      <w:r>
        <w:rPr>
          <w:rFonts w:ascii="Calibri" w:eastAsia="Times New Roman" w:hAnsi="Calibri" w:cs="Calibri"/>
          <w:color w:val="000000"/>
        </w:rPr>
        <w:t>Plese</w:t>
      </w:r>
      <w:proofErr w:type="spellEnd"/>
      <w:r>
        <w:rPr>
          <w:rFonts w:ascii="Calibri" w:eastAsia="Times New Roman" w:hAnsi="Calibri" w:cs="Calibri"/>
          <w:color w:val="000000"/>
        </w:rPr>
        <w:t xml:space="preserve"> feel free to share this link with anyone who attended </w:t>
      </w:r>
      <w:proofErr w:type="spellStart"/>
      <w:r>
        <w:rPr>
          <w:rFonts w:ascii="Calibri" w:eastAsia="Times New Roman" w:hAnsi="Calibri" w:cs="Calibri"/>
          <w:color w:val="000000"/>
        </w:rPr>
        <w:t>teh</w:t>
      </w:r>
      <w:proofErr w:type="spellEnd"/>
      <w:r>
        <w:rPr>
          <w:rFonts w:ascii="Calibri" w:eastAsia="Times New Roman" w:hAnsi="Calibri" w:cs="Calibri"/>
          <w:color w:val="000000"/>
        </w:rPr>
        <w:t xml:space="preserve"> webinar, and anyone else who may find it useful!</w:t>
      </w:r>
    </w:p>
    <w:tbl>
      <w:tblPr>
        <w:tblW w:w="5000" w:type="pct"/>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540" w:type="dxa"/>
        </w:tblCellMar>
        <w:tblLook w:val="04A0" w:firstRow="1" w:lastRow="0" w:firstColumn="1" w:lastColumn="0" w:noHBand="0" w:noVBand="1"/>
      </w:tblPr>
      <w:tblGrid>
        <w:gridCol w:w="2635"/>
        <w:gridCol w:w="6725"/>
      </w:tblGrid>
      <w:tr w:rsidR="00E91344" w:rsidTr="00E91344">
        <w:trPr>
          <w:tblCellSpacing w:w="15" w:type="dxa"/>
        </w:trPr>
        <w:tc>
          <w:tcPr>
            <w:tcW w:w="0" w:type="auto"/>
            <w:tcBorders>
              <w:top w:val="nil"/>
              <w:left w:val="nil"/>
              <w:bottom w:val="nil"/>
              <w:right w:val="nil"/>
            </w:tcBorders>
            <w:hideMark/>
          </w:tcPr>
          <w:p w:rsidR="00E91344" w:rsidRDefault="00E91344">
            <w:pPr>
              <w:rPr>
                <w:rFonts w:eastAsia="Times New Roman"/>
              </w:rPr>
            </w:pPr>
            <w:r>
              <w:rPr>
                <w:rFonts w:eastAsia="Times New Roman"/>
                <w:noProof/>
                <w:color w:val="0000FF"/>
              </w:rPr>
              <w:drawing>
                <wp:inline distT="0" distB="0" distL="0" distR="0">
                  <wp:extent cx="1187450" cy="1524000"/>
                  <wp:effectExtent l="0" t="0" r="0" b="0"/>
                  <wp:docPr id="1" name="Picture 1" descr="http://static1.squarespace.com/static/51dc541ce4b03ebab8c5c88c/t/560c5be4e4b081f0a96ce47b/1443650533534/nnedv_safetynet.jpg?format=1500w">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humbnailImageId734424" descr="http://static1.squarespace.com/static/51dc541ce4b03ebab8c5c88c/t/560c5be4e4b081f0a96ce47b/1443650533534/nnedv_safetynet.jpg?format=1500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7450" cy="1524000"/>
                          </a:xfrm>
                          <a:prstGeom prst="rect">
                            <a:avLst/>
                          </a:prstGeom>
                          <a:noFill/>
                          <a:ln>
                            <a:noFill/>
                          </a:ln>
                        </pic:spPr>
                      </pic:pic>
                    </a:graphicData>
                  </a:graphic>
                </wp:inline>
              </w:drawing>
            </w:r>
          </w:p>
        </w:tc>
        <w:tc>
          <w:tcPr>
            <w:tcW w:w="5000" w:type="pct"/>
            <w:tcBorders>
              <w:top w:val="nil"/>
              <w:left w:val="nil"/>
              <w:bottom w:val="nil"/>
              <w:right w:val="nil"/>
            </w:tcBorders>
            <w:hideMark/>
          </w:tcPr>
          <w:p w:rsidR="00E91344" w:rsidRDefault="00E91344">
            <w:pPr>
              <w:rPr>
                <w:rFonts w:ascii="Segoe UI Light" w:eastAsia="Times New Roman" w:hAnsi="Segoe UI Light" w:cs="Segoe UI Light"/>
                <w:sz w:val="32"/>
                <w:szCs w:val="32"/>
              </w:rPr>
            </w:pPr>
            <w:hyperlink r:id="rId7" w:tgtFrame="_blank" w:history="1">
              <w:proofErr w:type="spellStart"/>
              <w:r>
                <w:rPr>
                  <w:rStyle w:val="Hyperlink"/>
                  <w:rFonts w:ascii="Segoe UI Light" w:eastAsia="Times New Roman" w:hAnsi="Segoe UI Light" w:cs="Segoe UI Light"/>
                  <w:sz w:val="32"/>
                  <w:szCs w:val="32"/>
                </w:rPr>
                <w:t>DocuSAFE</w:t>
              </w:r>
              <w:proofErr w:type="spellEnd"/>
              <w:r>
                <w:rPr>
                  <w:rStyle w:val="Hyperlink"/>
                  <w:rFonts w:ascii="Segoe UI Light" w:eastAsia="Times New Roman" w:hAnsi="Segoe UI Light" w:cs="Segoe UI Light"/>
                  <w:sz w:val="32"/>
                  <w:szCs w:val="32"/>
                </w:rPr>
                <w:t xml:space="preserve"> Documentation and Evidence Collection App — Technology Safety</w:t>
              </w:r>
            </w:hyperlink>
          </w:p>
          <w:p w:rsidR="00E91344" w:rsidRDefault="00E91344">
            <w:pPr>
              <w:rPr>
                <w:rFonts w:ascii="Segoe UI" w:eastAsia="Times New Roman" w:hAnsi="Segoe UI" w:cs="Segoe UI"/>
                <w:color w:val="666666"/>
                <w:sz w:val="21"/>
                <w:szCs w:val="21"/>
              </w:rPr>
            </w:pPr>
            <w:r>
              <w:rPr>
                <w:rFonts w:ascii="Segoe UI" w:eastAsia="Times New Roman" w:hAnsi="Segoe UI" w:cs="Segoe UI"/>
                <w:color w:val="666666"/>
                <w:sz w:val="21"/>
                <w:szCs w:val="21"/>
              </w:rPr>
              <w:t>/</w:t>
            </w:r>
          </w:p>
          <w:p w:rsidR="00E91344" w:rsidRDefault="00E91344">
            <w:pPr>
              <w:rPr>
                <w:rFonts w:ascii="Segoe UI" w:eastAsia="Times New Roman" w:hAnsi="Segoe UI" w:cs="Segoe UI"/>
                <w:color w:val="A6A6A6"/>
                <w:sz w:val="21"/>
                <w:szCs w:val="21"/>
              </w:rPr>
            </w:pPr>
            <w:hyperlink r:id="rId8" w:history="1">
              <w:r>
                <w:rPr>
                  <w:rStyle w:val="Hyperlink"/>
                  <w:rFonts w:ascii="Segoe UI" w:eastAsia="Times New Roman" w:hAnsi="Segoe UI" w:cs="Segoe UI"/>
                  <w:sz w:val="21"/>
                  <w:szCs w:val="21"/>
                </w:rPr>
                <w:t>www.techsafety.org</w:t>
              </w:r>
            </w:hyperlink>
          </w:p>
        </w:tc>
      </w:tr>
    </w:tbl>
    <w:p w:rsidR="00193234" w:rsidRDefault="00E91344"/>
    <w:sectPr w:rsidR="001932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344"/>
    <w:rsid w:val="00284C33"/>
    <w:rsid w:val="00812A10"/>
    <w:rsid w:val="00E50D7B"/>
    <w:rsid w:val="00E91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15436"/>
  <w15:chartTrackingRefBased/>
  <w15:docId w15:val="{25D34399-ED8C-491C-BB35-68598F6AC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344"/>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9134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65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protect.cudasvc.com/url?a=https%3a%2f%2fwww.techsafety.org&amp;c=E,1,py7HKyfTSvtbGeYzvUoUTtHysSReGNYn-IcYAaNQWXBzoNPvQeBZG3YWWRpnMWoVsou0CnaMzmM91JRmiNPKP3gPMK9QBTftbOeCC8NHkyWQ9ZGA&amp;typo=1" TargetMode="External"/><Relationship Id="rId3" Type="http://schemas.openxmlformats.org/officeDocument/2006/relationships/webSettings" Target="webSettings.xml"/><Relationship Id="rId7" Type="http://schemas.openxmlformats.org/officeDocument/2006/relationships/hyperlink" Target="https://linkprotect.cudasvc.com/url?a=https%3a%2f%2fwww.techsafety.org%2fdocusafe%3feType%3dEmailBlastContent%26eId%3dfea6b40f-0c70-4898-8c58-1f3fe8fca827&amp;c=E,1,5U_54_zxTHIgxayN1HkKsdIAvkeELw8C0CMcV50AwD9j80ExKHZ7_7G7_9i1cbgVtn13uhUzaOLkA6_fpWQ3chU038gvZwmYeMfNxK2ekEnqn7F142Fb&amp;typo=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linkprotect.cudasvc.com/url?a=https%3a%2f%2fwww.techsafety.org%2fdocusafe%3feType%3dEmailBlastContent%26eId%3dfea6b40f-0c70-4898-8c58-1f3fe8fca827&amp;c=E,1,Oh0rbu62mLsj609f-ufs-GRmTn16Nj9zWPrQCJVvpMKSCWCyhYi6IOnwFfQNSPMaczH6yNeMt_kfjv-c8c1fiJksKxAMRTxr55-kjRtaMNAdomPja91p&amp;typo=1" TargetMode="External"/><Relationship Id="rId10" Type="http://schemas.openxmlformats.org/officeDocument/2006/relationships/theme" Target="theme/theme1.xml"/><Relationship Id="rId4" Type="http://schemas.openxmlformats.org/officeDocument/2006/relationships/hyperlink" Target="https://linkprotect.cudasvc.com/url?a=https%3a%2f%2fwww.techsafety.org%2fdocusafe%3feType%3dEmailBlastContent%26eId%3dfea6b40f-0c70-4898-8c58-1f3fe8fca827&amp;c=E,1,KZe_uYjiPy64R_rIo8RCTfA7TczWf5pidrRzjSlo-W3nCJ3ODzdz-oPAVNSKGKhFcECfMT4iNgeKe-4t1lgF8rV4QZuvLEPYihoVA11GsFkZsgHUWDiwfY2R&amp;typo=1"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Anketell</dc:creator>
  <cp:keywords/>
  <dc:description/>
  <cp:lastModifiedBy>Mary Anketell</cp:lastModifiedBy>
  <cp:revision>1</cp:revision>
  <dcterms:created xsi:type="dcterms:W3CDTF">2020-06-05T19:25:00Z</dcterms:created>
  <dcterms:modified xsi:type="dcterms:W3CDTF">2020-06-05T19:28:00Z</dcterms:modified>
</cp:coreProperties>
</file>